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  <w:t>报考系统操作指南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用谷歌或IE浏览器登录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官网http://www.ciicjx.cn/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首页右上角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考试报名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政务服务办事员报考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报名入口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进行报名。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both"/>
        <w:textAlignment w:val="auto"/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6213475" cy="3503930"/>
            <wp:effectExtent l="0" t="0" r="0" b="0"/>
            <wp:docPr id="15" name="图片 15" descr="171703043027_.pic_h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71703043027_.pic_hd"/>
                    <pic:cNvPicPr>
                      <a:picLocks noChangeAspect="1"/>
                    </pic:cNvPicPr>
                  </pic:nvPicPr>
                  <pic:blipFill>
                    <a:blip r:embed="rId5"/>
                    <a:srcRect l="6128" r="5673"/>
                    <a:stretch>
                      <a:fillRect/>
                    </a:stretch>
                  </pic:blipFill>
                  <pic:spPr>
                    <a:xfrm>
                      <a:off x="0" y="0"/>
                      <a:ext cx="6213475" cy="350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beforeLines="0" w:afterLines="0"/>
        <w:jc w:val="center"/>
        <w:rPr>
          <w:rFonts w:hint="default"/>
          <w:sz w:val="21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650865" cy="2734310"/>
            <wp:effectExtent l="0" t="0" r="6985" b="889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0865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3、点击确认报名后，星号内容请全部填写个人真实信息，星号附件需按照要求上传（附件要求：图片格式，小于500k）。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-227965</wp:posOffset>
            </wp:positionH>
            <wp:positionV relativeFrom="page">
              <wp:posOffset>5551170</wp:posOffset>
            </wp:positionV>
            <wp:extent cx="6155690" cy="3873500"/>
            <wp:effectExtent l="0" t="0" r="0" b="0"/>
            <wp:wrapTopAndBottom/>
            <wp:docPr id="17" name="图片 17" descr="191703043237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91703043237_.pic"/>
                    <pic:cNvPicPr>
                      <a:picLocks noChangeAspect="1"/>
                    </pic:cNvPicPr>
                  </pic:nvPicPr>
                  <pic:blipFill>
                    <a:blip r:embed="rId7"/>
                    <a:srcRect l="503"/>
                    <a:stretch>
                      <a:fillRect/>
                    </a:stretch>
                  </pic:blipFill>
                  <pic:spPr>
                    <a:xfrm>
                      <a:off x="0" y="0"/>
                      <a:ext cx="6155690" cy="387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666740" cy="3044825"/>
            <wp:effectExtent l="0" t="0" r="10160" b="317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66740" cy="304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4、上传完成后点击提交。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5、考生请在通知日期通过“在线缴费”界面，输入姓名、证件号码、联系电话三项信息，查询报名审核是否通过。</w:t>
      </w:r>
    </w:p>
    <w:p>
      <w:pPr>
        <w:numPr>
          <w:ilvl w:val="0"/>
          <w:numId w:val="0"/>
        </w:numPr>
        <w:spacing w:beforeLines="0" w:afterLines="0"/>
        <w:rPr>
          <w:rFonts w:hint="default"/>
          <w:sz w:val="21"/>
          <w:szCs w:val="24"/>
        </w:rPr>
      </w:pPr>
      <w:r>
        <w:rPr>
          <w:rFonts w:hint="default"/>
          <w:sz w:val="21"/>
          <w:szCs w:val="24"/>
        </w:rPr>
        <w:drawing>
          <wp:inline distT="0" distB="0" distL="114300" distR="114300">
            <wp:extent cx="5262880" cy="2425065"/>
            <wp:effectExtent l="9525" t="9525" r="23495" b="22860"/>
            <wp:docPr id="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25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如初审通过，请扫码缴费。如初审不通过，请点击此处“重新报名”，今天报名材料修改，重新报名。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661660" cy="2437765"/>
            <wp:effectExtent l="0" t="0" r="15240" b="6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61660" cy="243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0"/>
        </w:numPr>
        <w:spacing w:beforeLines="0" w:afterLines="0"/>
        <w:rPr>
          <w:rFonts w:hint="default"/>
          <w:sz w:val="21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7、请各位考生按照江西省地方标准（DB36/T 1874-2023）《政务服务礼仪规范》着装，持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纸质准考证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身份证原件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祝考试顺利！</w:t>
      </w: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03AE3C6-AB25-47BF-BAE0-93D255B2F9F6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40385CD0-6052-4E3D-A0C4-03BB5DCE59D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916A435-EC62-4C34-93B9-8E7E33B285F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BAD74D"/>
    <w:multiLevelType w:val="singleLevel"/>
    <w:tmpl w:val="89BAD74D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6B279C0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7840F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222C50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279</Words>
  <Characters>317</Characters>
  <Lines>1</Lines>
  <Paragraphs>1</Paragraphs>
  <TotalTime>69</TotalTime>
  <ScaleCrop>false</ScaleCrop>
  <LinksUpToDate>false</LinksUpToDate>
  <CharactersWithSpaces>322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2024-05-22T00:46:47Z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5241F0C434994E64B759D98ECAE1CEB7_13</vt:lpwstr>
  </property>
</Properties>
</file>